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05-081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28.05.2025г.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И.А. Галбарцева, с участием помощника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</w:t>
      </w:r>
      <w:r>
        <w:rPr>
          <w:rFonts w:ascii="Times New Roman" w:eastAsia="Times New Roman" w:hAnsi="Times New Roman" w:cs="Times New Roman"/>
        </w:rPr>
        <w:t>Пашковской</w:t>
      </w:r>
      <w:r>
        <w:rPr>
          <w:rFonts w:ascii="Times New Roman" w:eastAsia="Times New Roman" w:hAnsi="Times New Roman" w:cs="Times New Roman"/>
        </w:rPr>
        <w:t xml:space="preserve"> А.П., привлекаемого лица –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А.Л., рассмотрев в открытом судебном заседании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Анастасии </w:t>
      </w:r>
      <w:r>
        <w:rPr>
          <w:rFonts w:ascii="Times New Roman" w:eastAsia="Times New Roman" w:hAnsi="Times New Roman" w:cs="Times New Roman"/>
        </w:rPr>
        <w:t>Лазаревны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UserDefinedgrp-3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27 февраля 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мессенджере </w:t>
      </w:r>
      <w:r>
        <w:rPr>
          <w:rFonts w:ascii="Times New Roman" w:eastAsia="Times New Roman" w:hAnsi="Times New Roman" w:cs="Times New Roman"/>
        </w:rPr>
        <w:t>Telegram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группе «Угут объявления» </w:t>
      </w:r>
      <w:r>
        <w:rPr>
          <w:rFonts w:ascii="Times New Roman" w:eastAsia="Times New Roman" w:hAnsi="Times New Roman" w:cs="Times New Roman"/>
        </w:rPr>
        <w:t>Каймысова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разместила</w:t>
      </w:r>
      <w:r>
        <w:rPr>
          <w:rFonts w:ascii="Times New Roman" w:eastAsia="Times New Roman" w:hAnsi="Times New Roman" w:cs="Times New Roman"/>
        </w:rPr>
        <w:t xml:space="preserve"> смс –</w:t>
      </w:r>
      <w:r>
        <w:rPr>
          <w:rFonts w:ascii="Times New Roman" w:eastAsia="Times New Roman" w:hAnsi="Times New Roman" w:cs="Times New Roman"/>
        </w:rPr>
        <w:t xml:space="preserve"> сообщение</w:t>
      </w:r>
      <w:r>
        <w:rPr>
          <w:rFonts w:ascii="Times New Roman" w:eastAsia="Times New Roman" w:hAnsi="Times New Roman" w:cs="Times New Roman"/>
        </w:rPr>
        <w:t>, содержащ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е слова оскорбления в адрес </w:t>
      </w:r>
      <w:r>
        <w:rPr>
          <w:rStyle w:val="cat-UserDefinedgrp-4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выраженн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нецензурной</w:t>
      </w:r>
      <w:r>
        <w:rPr>
          <w:rFonts w:ascii="Times New Roman" w:eastAsia="Times New Roman" w:hAnsi="Times New Roman" w:cs="Times New Roman"/>
        </w:rPr>
        <w:t xml:space="preserve"> форме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тем самым унизила честь и достоинство </w:t>
      </w:r>
      <w:r>
        <w:rPr>
          <w:rStyle w:val="cat-UserDefinedgrp-42rplc-24"/>
          <w:rFonts w:ascii="Times New Roman" w:eastAsia="Times New Roman" w:hAnsi="Times New Roman" w:cs="Times New Roman"/>
        </w:rPr>
        <w:t>...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Прокуратурой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года по результатам проверки возбуждено дело об административном правонарушении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Каймысова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РФ, </w:t>
      </w:r>
      <w:r>
        <w:rPr>
          <w:rFonts w:ascii="Times New Roman" w:eastAsia="Times New Roman" w:hAnsi="Times New Roman" w:cs="Times New Roman"/>
        </w:rPr>
        <w:t xml:space="preserve">не признала, пояснила, что действительно </w:t>
      </w:r>
      <w:r>
        <w:rPr>
          <w:rFonts w:ascii="Times New Roman" w:eastAsia="Times New Roman" w:hAnsi="Times New Roman" w:cs="Times New Roman"/>
        </w:rPr>
        <w:t xml:space="preserve">разместила в </w:t>
      </w:r>
      <w:r>
        <w:rPr>
          <w:rFonts w:ascii="Times New Roman" w:eastAsia="Times New Roman" w:hAnsi="Times New Roman" w:cs="Times New Roman"/>
        </w:rPr>
        <w:t xml:space="preserve">мессенджере </w:t>
      </w:r>
      <w:r>
        <w:rPr>
          <w:rFonts w:ascii="Times New Roman" w:eastAsia="Times New Roman" w:hAnsi="Times New Roman" w:cs="Times New Roman"/>
        </w:rPr>
        <w:t>Telegram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группе «Угут объявления» </w:t>
      </w:r>
      <w:r>
        <w:rPr>
          <w:rFonts w:ascii="Times New Roman" w:eastAsia="Times New Roman" w:hAnsi="Times New Roman" w:cs="Times New Roman"/>
        </w:rPr>
        <w:t xml:space="preserve">оскорбления в адрес </w:t>
      </w:r>
      <w:r>
        <w:rPr>
          <w:rStyle w:val="cat-User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поскольку считает, что последняя хочет увести из семьи мужа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потерпевшая </w:t>
      </w:r>
      <w:r>
        <w:rPr>
          <w:rStyle w:val="cat-UserDefinedgrp-4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образом, представила суду ходатайство о рассмотрении дела в </w:t>
      </w:r>
      <w:r>
        <w:rPr>
          <w:rFonts w:ascii="Times New Roman" w:eastAsia="Times New Roman" w:hAnsi="Times New Roman" w:cs="Times New Roman"/>
        </w:rPr>
        <w:t>свое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Пашковская</w:t>
      </w:r>
      <w:r>
        <w:rPr>
          <w:rFonts w:ascii="Times New Roman" w:eastAsia="Times New Roman" w:hAnsi="Times New Roman" w:cs="Times New Roman"/>
        </w:rPr>
        <w:t xml:space="preserve"> А.П. постановление о возбуждении производства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поддержала в полном объеме. Просила привлечь </w:t>
      </w: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5.61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о</w:t>
      </w:r>
      <w:r>
        <w:rPr>
          <w:rFonts w:ascii="Times New Roman" w:eastAsia="Times New Roman" w:hAnsi="Times New Roman" w:cs="Times New Roman"/>
        </w:rPr>
        <w:t xml:space="preserve">скорбление, содержащееся в публичном выступлении, публично </w:t>
      </w:r>
      <w:r>
        <w:rPr>
          <w:rFonts w:ascii="Times New Roman" w:eastAsia="Times New Roman" w:hAnsi="Times New Roman" w:cs="Times New Roman"/>
        </w:rPr>
        <w:t>демонстрирующемся</w:t>
      </w:r>
      <w:r>
        <w:rPr>
          <w:rFonts w:ascii="Times New Roman" w:eastAsia="Times New Roman" w:hAnsi="Times New Roman" w:cs="Times New Roman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совершенного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правонарушения подтверждены совокупностью представленных в материалы дела доказательств, в том числе: заявлением потерпевшей </w:t>
      </w:r>
      <w:r>
        <w:rPr>
          <w:rStyle w:val="cat-UserDefinedgrp-41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котором она просит привлечь к ответственности </w:t>
      </w: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за оскорбление чести и достоинства; письменными объяснениями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1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подтвердившей факт оскорбления со 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;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28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года, и другими материалами.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ст.5.61 КоАП РФ административным правонарушением признается оскорбление, 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</w:rPr>
        <w:t xml:space="preserve">, совершенное </w:t>
      </w:r>
      <w:r>
        <w:rPr>
          <w:rFonts w:ascii="Times New Roman" w:eastAsia="Times New Roman" w:hAnsi="Times New Roman" w:cs="Times New Roman"/>
        </w:rPr>
        <w:t>публично с использованием информационно-телекоммуникационных сетей, включая сеть "Интернет"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При этом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 поступившему заявлению </w:t>
      </w:r>
      <w:r>
        <w:rPr>
          <w:rStyle w:val="cat-UserDefinedgrp-46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прокуратурой проведена проверка, результаты которой явились достаточными для вынесения прокурором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постановления о возбуждении производства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 в отношении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 что соответствует положениям ст. 28.1 КоАП РФ.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Исследовав имеющиеся доказательства, судья приходит к выводу о наличии в действиях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 – </w:t>
      </w:r>
      <w:r>
        <w:rPr>
          <w:rFonts w:ascii="Times New Roman" w:eastAsia="Times New Roman" w:hAnsi="Times New Roman" w:cs="Times New Roman"/>
        </w:rPr>
        <w:t>оскорбление, 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</w:rPr>
        <w:t xml:space="preserve">, совершенное </w:t>
      </w:r>
      <w:r>
        <w:rPr>
          <w:rFonts w:ascii="Times New Roman" w:eastAsia="Times New Roman" w:hAnsi="Times New Roman" w:cs="Times New Roman"/>
        </w:rPr>
        <w:t>публично с использованием информационно-телекоммуникационных сетей, включая сеть "Интернет"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наличие на иждивении </w:t>
      </w:r>
      <w:r>
        <w:rPr>
          <w:rFonts w:ascii="Times New Roman" w:eastAsia="Times New Roman" w:hAnsi="Times New Roman" w:cs="Times New Roman"/>
        </w:rPr>
        <w:t xml:space="preserve">шестерых </w:t>
      </w:r>
      <w:r>
        <w:rPr>
          <w:rFonts w:ascii="Times New Roman" w:eastAsia="Times New Roman" w:hAnsi="Times New Roman" w:cs="Times New Roman"/>
        </w:rPr>
        <w:t>несовершеннолетн</w:t>
      </w:r>
      <w:r>
        <w:rPr>
          <w:rFonts w:ascii="Times New Roman" w:eastAsia="Times New Roman" w:hAnsi="Times New Roman" w:cs="Times New Roman"/>
        </w:rPr>
        <w:t>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Каймысовой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личности, </w:t>
      </w:r>
      <w:r>
        <w:rPr>
          <w:rFonts w:ascii="Times New Roman" w:eastAsia="Times New Roman" w:hAnsi="Times New Roman" w:cs="Times New Roman"/>
        </w:rPr>
        <w:t xml:space="preserve">наличие малолетних детей на ее иждивении, </w:t>
      </w:r>
      <w:r>
        <w:rPr>
          <w:rFonts w:ascii="Times New Roman" w:eastAsia="Times New Roman" w:hAnsi="Times New Roman" w:cs="Times New Roman"/>
        </w:rPr>
        <w:t>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Каймысову</w:t>
      </w:r>
      <w:r>
        <w:rPr>
          <w:rFonts w:ascii="Times New Roman" w:eastAsia="Times New Roman" w:hAnsi="Times New Roman" w:cs="Times New Roman"/>
        </w:rPr>
        <w:t xml:space="preserve"> Анастасию </w:t>
      </w:r>
      <w:r>
        <w:rPr>
          <w:rFonts w:ascii="Times New Roman" w:eastAsia="Times New Roman" w:hAnsi="Times New Roman" w:cs="Times New Roman"/>
        </w:rPr>
        <w:t>Лазаревну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пяти</w:t>
      </w:r>
      <w:r>
        <w:rPr>
          <w:rFonts w:ascii="Times New Roman" w:eastAsia="Times New Roman" w:hAnsi="Times New Roman" w:cs="Times New Roman"/>
        </w:rPr>
        <w:t xml:space="preserve"> тысяч)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160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1rplc-44">
    <w:name w:val="cat-UserDefined grp-41 rplc-44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6rplc-52">
    <w:name w:val="cat-UserDefined grp-4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